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673" w:type="dxa"/>
        <w:jc w:val="center"/>
        <w:tblInd w:w="-1183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55"/>
        <w:gridCol w:w="1734"/>
        <w:gridCol w:w="1775"/>
        <w:gridCol w:w="991"/>
        <w:gridCol w:w="1701"/>
        <w:gridCol w:w="31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13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ind w:left="0" w:firstLine="76"/>
              <w:jc w:val="center"/>
            </w:pPr>
            <w:r>
              <w:rPr>
                <w:b/>
                <w:sz w:val="22"/>
                <w:szCs w:val="22"/>
                <w:bdr w:val="none" w:color="auto" w:sz="0" w:space="0"/>
              </w:rPr>
              <w:t>岗位</w:t>
            </w:r>
          </w:p>
        </w:tc>
        <w:tc>
          <w:tcPr>
            <w:tcW w:w="173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jc w:val="center"/>
            </w:pPr>
            <w:r>
              <w:rPr>
                <w:b/>
                <w:sz w:val="22"/>
                <w:szCs w:val="22"/>
                <w:bdr w:val="none" w:color="auto" w:sz="0" w:space="0"/>
              </w:rPr>
              <w:t>所学专业</w:t>
            </w:r>
          </w:p>
        </w:tc>
        <w:tc>
          <w:tcPr>
            <w:tcW w:w="17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jc w:val="center"/>
            </w:pPr>
            <w:r>
              <w:rPr>
                <w:b/>
                <w:sz w:val="22"/>
                <w:szCs w:val="22"/>
                <w:bdr w:val="none" w:color="auto" w:sz="0" w:space="0"/>
              </w:rPr>
              <w:t xml:space="preserve">学历　　 </w:t>
            </w:r>
          </w:p>
        </w:tc>
        <w:tc>
          <w:tcPr>
            <w:tcW w:w="99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jc w:val="center"/>
            </w:pPr>
            <w:r>
              <w:rPr>
                <w:b/>
                <w:sz w:val="22"/>
                <w:szCs w:val="22"/>
                <w:bdr w:val="none" w:color="auto" w:sz="0" w:space="0"/>
              </w:rPr>
              <w:t>人数</w:t>
            </w:r>
          </w:p>
        </w:tc>
        <w:tc>
          <w:tcPr>
            <w:tcW w:w="170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jc w:val="center"/>
            </w:pPr>
            <w:r>
              <w:rPr>
                <w:b/>
                <w:sz w:val="22"/>
                <w:szCs w:val="22"/>
                <w:bdr w:val="none" w:color="auto" w:sz="0" w:space="0"/>
              </w:rPr>
              <w:t>来源要求</w:t>
            </w:r>
          </w:p>
        </w:tc>
        <w:tc>
          <w:tcPr>
            <w:tcW w:w="3117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jc w:val="center"/>
            </w:pPr>
            <w:r>
              <w:rPr>
                <w:b/>
                <w:sz w:val="22"/>
                <w:szCs w:val="22"/>
                <w:bdr w:val="none" w:color="auto" w:sz="0" w:space="0"/>
              </w:rPr>
              <w:t>资格条件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135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ind w:left="0" w:firstLine="76"/>
              <w:jc w:val="center"/>
            </w:pPr>
            <w:r>
              <w:rPr>
                <w:sz w:val="22"/>
                <w:szCs w:val="22"/>
                <w:bdr w:val="none" w:color="auto" w:sz="0" w:space="0"/>
              </w:rPr>
              <w:t>妇产科医师</w:t>
            </w:r>
          </w:p>
        </w:tc>
        <w:tc>
          <w:tcPr>
            <w:tcW w:w="17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jc w:val="center"/>
            </w:pPr>
            <w:r>
              <w:rPr>
                <w:sz w:val="22"/>
                <w:szCs w:val="22"/>
                <w:bdr w:val="none" w:color="auto" w:sz="0" w:space="0"/>
              </w:rPr>
              <w:t>临床医学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jc w:val="center"/>
            </w:pPr>
            <w:r>
              <w:rPr>
                <w:sz w:val="22"/>
                <w:szCs w:val="22"/>
                <w:bdr w:val="none" w:color="auto" w:sz="0" w:space="0"/>
              </w:rPr>
              <w:t>本科及以上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jc w:val="center"/>
            </w:pPr>
            <w:r>
              <w:rPr>
                <w:sz w:val="22"/>
                <w:szCs w:val="22"/>
                <w:bdr w:val="none" w:color="auto" w:sz="0" w:space="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jc w:val="center"/>
            </w:pPr>
            <w:r>
              <w:rPr>
                <w:sz w:val="22"/>
                <w:szCs w:val="22"/>
                <w:bdr w:val="none" w:color="auto" w:sz="0" w:space="0"/>
              </w:rPr>
              <w:t>不限</w:t>
            </w:r>
          </w:p>
        </w:tc>
        <w:tc>
          <w:tcPr>
            <w:tcW w:w="31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jc w:val="center"/>
            </w:pPr>
            <w:r>
              <w:rPr>
                <w:sz w:val="22"/>
                <w:szCs w:val="22"/>
                <w:bdr w:val="none" w:color="auto" w:sz="0" w:space="0"/>
              </w:rPr>
              <w:t>医师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135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jc w:val="center"/>
            </w:pPr>
            <w:r>
              <w:rPr>
                <w:sz w:val="22"/>
                <w:szCs w:val="22"/>
                <w:bdr w:val="none" w:color="auto" w:sz="0" w:space="0"/>
              </w:rPr>
              <w:t>收费员</w:t>
            </w:r>
          </w:p>
        </w:tc>
        <w:tc>
          <w:tcPr>
            <w:tcW w:w="17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jc w:val="center"/>
            </w:pPr>
            <w:r>
              <w:rPr>
                <w:sz w:val="22"/>
                <w:szCs w:val="22"/>
                <w:bdr w:val="none" w:color="auto" w:sz="0" w:space="0"/>
              </w:rPr>
              <w:t>不限</w:t>
            </w:r>
          </w:p>
        </w:tc>
        <w:tc>
          <w:tcPr>
            <w:tcW w:w="17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jc w:val="center"/>
            </w:pPr>
            <w:r>
              <w:rPr>
                <w:sz w:val="22"/>
                <w:szCs w:val="22"/>
                <w:bdr w:val="none" w:color="auto" w:sz="0" w:space="0"/>
              </w:rPr>
              <w:t>高中及以上</w:t>
            </w:r>
          </w:p>
        </w:tc>
        <w:tc>
          <w:tcPr>
            <w:tcW w:w="99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jc w:val="center"/>
            </w:pPr>
            <w:r>
              <w:rPr>
                <w:sz w:val="22"/>
                <w:szCs w:val="22"/>
                <w:bdr w:val="none" w:color="auto" w:sz="0" w:space="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/>
            <w:tcMar>
              <w:left w:w="108" w:type="dxa"/>
              <w:right w:w="108" w:type="dxa"/>
            </w:tcMar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jc w:val="center"/>
            </w:pPr>
            <w:r>
              <w:rPr>
                <w:sz w:val="22"/>
                <w:szCs w:val="22"/>
                <w:bdr w:val="none" w:color="auto" w:sz="0" w:space="0"/>
              </w:rPr>
              <w:t>广州市户口</w:t>
            </w:r>
          </w:p>
        </w:tc>
        <w:tc>
          <w:tcPr>
            <w:tcW w:w="3117" w:type="dxa"/>
            <w:tcBorders>
              <w:top w:val="nil"/>
              <w:left w:val="nil"/>
              <w:bottom w:val="single" w:color="000000" w:sz="8" w:space="0"/>
              <w:right w:val="single" w:color="auto" w:sz="8" w:space="0"/>
            </w:tcBorders>
            <w:shd w:val="clear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line="360" w:lineRule="atLeast"/>
              <w:jc w:val="center"/>
            </w:pPr>
            <w:r>
              <w:rPr>
                <w:sz w:val="22"/>
                <w:szCs w:val="22"/>
                <w:bdr w:val="none" w:color="auto" w:sz="0" w:space="0"/>
              </w:rPr>
              <w:t>有会计从业资格证者优先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Times New Roman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37A3F6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2017-02-20T10:37:30Z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